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DB6257" w:rsidP="009C01AA">
      <w:pPr>
        <w:pStyle w:val="Heading1"/>
      </w:pPr>
      <w:r>
        <w:t>July 23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>
        <w:rPr>
          <w:sz w:val="28"/>
        </w:rPr>
        <w:t>Kim Miller,</w:t>
      </w:r>
      <w:r w:rsidR="00D24A90">
        <w:rPr>
          <w:sz w:val="28"/>
        </w:rPr>
        <w:t xml:space="preserve"> Brittney Tucker,</w:t>
      </w:r>
      <w:r>
        <w:rPr>
          <w:sz w:val="28"/>
        </w:rPr>
        <w:t xml:space="preserve"> </w:t>
      </w:r>
      <w:r w:rsidR="007C5233">
        <w:rPr>
          <w:sz w:val="28"/>
        </w:rPr>
        <w:t xml:space="preserve">Greg Farris,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7A3B5B">
        <w:rPr>
          <w:sz w:val="28"/>
        </w:rPr>
        <w:t>Steve Cagle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70368F" w:rsidRPr="0070368F">
        <w:rPr>
          <w:sz w:val="28"/>
        </w:rPr>
        <w:t xml:space="preserve"> </w:t>
      </w:r>
      <w:r w:rsidR="00DB6257">
        <w:rPr>
          <w:sz w:val="28"/>
        </w:rPr>
        <w:t>Kim Miller</w:t>
      </w:r>
      <w:r w:rsidR="001061B7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061B7">
        <w:rPr>
          <w:sz w:val="28"/>
        </w:rPr>
        <w:t xml:space="preserve"> </w:t>
      </w:r>
      <w:r w:rsidR="00DB6257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DB6257">
        <w:rPr>
          <w:sz w:val="28"/>
        </w:rPr>
        <w:t>, with Brittney Tucker abstaining.</w:t>
      </w:r>
    </w:p>
    <w:p w:rsidR="00C77751" w:rsidRDefault="00C77751" w:rsidP="007F0477">
      <w:pPr>
        <w:rPr>
          <w:sz w:val="16"/>
          <w:szCs w:val="16"/>
        </w:rPr>
      </w:pPr>
    </w:p>
    <w:p w:rsidR="001061B7" w:rsidRDefault="00DB6257" w:rsidP="001061B7">
      <w:pPr>
        <w:rPr>
          <w:sz w:val="28"/>
        </w:rPr>
      </w:pPr>
      <w:r>
        <w:rPr>
          <w:sz w:val="28"/>
        </w:rPr>
        <w:t xml:space="preserve">Greg Farris talked to the Board about </w:t>
      </w:r>
      <w:proofErr w:type="spellStart"/>
      <w:r>
        <w:rPr>
          <w:sz w:val="28"/>
        </w:rPr>
        <w:t>Zeb</w:t>
      </w:r>
      <w:proofErr w:type="spellEnd"/>
      <w:r>
        <w:rPr>
          <w:sz w:val="28"/>
        </w:rPr>
        <w:t xml:space="preserve"> Cobb and suggested sending him a certified letter, asking him to come before the Board at a special meeting on August 13, 2019 to present to the Board his progress. Mr. Farris also suggested calling our insurance company to see if there were any restrictions for driving a company insured vehicle while on </w:t>
      </w:r>
      <w:proofErr w:type="spellStart"/>
      <w:r>
        <w:rPr>
          <w:sz w:val="28"/>
        </w:rPr>
        <w:t>suboxone</w:t>
      </w:r>
      <w:proofErr w:type="spellEnd"/>
      <w:r>
        <w:rPr>
          <w:sz w:val="28"/>
        </w:rPr>
        <w:t xml:space="preserve">. </w:t>
      </w:r>
    </w:p>
    <w:p w:rsidR="001061B7" w:rsidRPr="00C77751" w:rsidRDefault="001061B7" w:rsidP="007F0477">
      <w:pPr>
        <w:rPr>
          <w:sz w:val="16"/>
          <w:szCs w:val="16"/>
        </w:rPr>
      </w:pPr>
    </w:p>
    <w:p w:rsidR="00DB6257" w:rsidRDefault="00C77751" w:rsidP="00C77751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 w:rsidR="001061B7">
        <w:rPr>
          <w:sz w:val="28"/>
        </w:rPr>
        <w:t>Kim Miller</w:t>
      </w:r>
      <w:r>
        <w:rPr>
          <w:sz w:val="28"/>
        </w:rPr>
        <w:t xml:space="preserve"> to </w:t>
      </w:r>
      <w:r w:rsidR="00136D6F">
        <w:rPr>
          <w:sz w:val="28"/>
        </w:rPr>
        <w:t xml:space="preserve">adopt Resolution #186 changing Water Rates </w:t>
      </w:r>
      <w:r w:rsidR="00DB6257">
        <w:rPr>
          <w:sz w:val="28"/>
        </w:rPr>
        <w:t>for residential customers to the following:</w:t>
      </w:r>
    </w:p>
    <w:p w:rsidR="00DB6257" w:rsidRDefault="00DB6257" w:rsidP="00C77751">
      <w:pPr>
        <w:rPr>
          <w:sz w:val="28"/>
        </w:rPr>
      </w:pPr>
      <w:r>
        <w:rPr>
          <w:sz w:val="28"/>
        </w:rPr>
        <w:t xml:space="preserve">0-2000 </w:t>
      </w:r>
      <w:r w:rsidR="00136D6F">
        <w:rPr>
          <w:sz w:val="28"/>
        </w:rPr>
        <w:t xml:space="preserve">gallons </w:t>
      </w:r>
      <w:r>
        <w:rPr>
          <w:sz w:val="28"/>
        </w:rPr>
        <w:t>= $25.65 inside, $26.65 outside (</w:t>
      </w:r>
      <w:r w:rsidR="007A3B5B">
        <w:rPr>
          <w:sz w:val="28"/>
        </w:rPr>
        <w:t>no change</w:t>
      </w:r>
      <w:r>
        <w:rPr>
          <w:sz w:val="28"/>
        </w:rPr>
        <w:t>)</w:t>
      </w:r>
    </w:p>
    <w:p w:rsidR="00DB6257" w:rsidRDefault="00136D6F" w:rsidP="00C77751">
      <w:pPr>
        <w:rPr>
          <w:sz w:val="28"/>
        </w:rPr>
      </w:pPr>
      <w:r>
        <w:rPr>
          <w:sz w:val="28"/>
        </w:rPr>
        <w:t>2001-5000 gallons = $8.00 per 1000 gallons ($0.90 increase)</w:t>
      </w:r>
    </w:p>
    <w:p w:rsidR="00136D6F" w:rsidRDefault="00136D6F" w:rsidP="00C77751">
      <w:pPr>
        <w:rPr>
          <w:sz w:val="28"/>
        </w:rPr>
      </w:pPr>
      <w:r>
        <w:rPr>
          <w:sz w:val="28"/>
        </w:rPr>
        <w:t>5001-20000 gallons = $7.00 per 1000 gallons ($1.00 increase)</w:t>
      </w:r>
    </w:p>
    <w:p w:rsidR="00136D6F" w:rsidRDefault="00136D6F" w:rsidP="00C77751">
      <w:pPr>
        <w:rPr>
          <w:sz w:val="28"/>
        </w:rPr>
      </w:pPr>
      <w:r>
        <w:rPr>
          <w:sz w:val="28"/>
        </w:rPr>
        <w:t>20001-40000 gallons = $6.00 per 1000 gallons ($</w:t>
      </w:r>
      <w:r w:rsidR="007A3B5B">
        <w:rPr>
          <w:sz w:val="28"/>
        </w:rPr>
        <w:t>0.50</w:t>
      </w:r>
      <w:r>
        <w:rPr>
          <w:sz w:val="28"/>
        </w:rPr>
        <w:t xml:space="preserve"> increase)</w:t>
      </w:r>
    </w:p>
    <w:p w:rsidR="00136D6F" w:rsidRDefault="00136D6F" w:rsidP="00C77751">
      <w:pPr>
        <w:rPr>
          <w:sz w:val="28"/>
        </w:rPr>
      </w:pPr>
      <w:r>
        <w:rPr>
          <w:sz w:val="28"/>
        </w:rPr>
        <w:t>40001+ gallons = $5.20 per 1000 gallons ($0.20 increase)</w:t>
      </w:r>
    </w:p>
    <w:p w:rsidR="00136D6F" w:rsidRDefault="00136D6F" w:rsidP="00C77751">
      <w:pPr>
        <w:rPr>
          <w:sz w:val="28"/>
        </w:rPr>
      </w:pPr>
      <w:r>
        <w:rPr>
          <w:sz w:val="28"/>
        </w:rPr>
        <w:t>and for commercial customers by the same bracket increase, seconded by Kim Miller, so carried by vote of the Board.</w:t>
      </w:r>
    </w:p>
    <w:p w:rsidR="00C77751" w:rsidRPr="00C77751" w:rsidRDefault="00C77751" w:rsidP="00C77751">
      <w:pPr>
        <w:rPr>
          <w:sz w:val="16"/>
          <w:szCs w:val="16"/>
        </w:rPr>
      </w:pPr>
    </w:p>
    <w:p w:rsidR="008F7DCA" w:rsidRPr="00C77751" w:rsidRDefault="008F7DC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136D6F">
        <w:rPr>
          <w:sz w:val="28"/>
        </w:rPr>
        <w:t>Bill Hawkins</w:t>
      </w:r>
      <w:r w:rsidR="0070368F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7A3B5B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A3B5B">
        <w:rPr>
          <w:sz w:val="28"/>
        </w:rPr>
        <w:t>Kim Miller</w:t>
      </w:r>
      <w:r w:rsidR="00C77751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7A3B5B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50D3"/>
    <w:rsid w:val="0057271C"/>
    <w:rsid w:val="005B0A00"/>
    <w:rsid w:val="005B7736"/>
    <w:rsid w:val="005C1AC4"/>
    <w:rsid w:val="005D5FC4"/>
    <w:rsid w:val="005F1E80"/>
    <w:rsid w:val="005F23CF"/>
    <w:rsid w:val="00610517"/>
    <w:rsid w:val="0061270C"/>
    <w:rsid w:val="006162DF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028D-6419-4DBF-86C9-CD52C60D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2019-08-27T21:28:00Z</cp:lastPrinted>
  <dcterms:created xsi:type="dcterms:W3CDTF">2019-08-27T21:27:00Z</dcterms:created>
  <dcterms:modified xsi:type="dcterms:W3CDTF">2019-08-27T21:28:00Z</dcterms:modified>
</cp:coreProperties>
</file>